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87" w:rsidRPr="00126865" w:rsidRDefault="00126865">
      <w:pPr>
        <w:pStyle w:val="a3"/>
        <w:spacing w:line="371" w:lineRule="exact"/>
        <w:ind w:left="2773"/>
        <w:rPr>
          <w:rFonts w:ascii="Arial" w:hAnsi="Arial" w:cs="Arial"/>
          <w:b/>
          <w:lang w:eastAsia="zh-TW"/>
        </w:rPr>
      </w:pPr>
      <w:r w:rsidRPr="00126865">
        <w:rPr>
          <w:rFonts w:ascii="Arial" w:hAnsi="Arial" w:cs="Arial"/>
          <w:b/>
          <w:u w:val="single" w:color="000000"/>
          <w:lang w:eastAsia="zh-TW"/>
        </w:rPr>
        <w:t>健行科技大學</w:t>
      </w:r>
      <w:r w:rsidRPr="00126865">
        <w:rPr>
          <w:rFonts w:ascii="Arial" w:hAnsi="Arial" w:cs="Arial"/>
          <w:b/>
          <w:spacing w:val="-3"/>
          <w:u w:val="single" w:color="000000"/>
          <w:lang w:eastAsia="zh-TW"/>
        </w:rPr>
        <w:t>工業</w:t>
      </w:r>
      <w:r w:rsidRPr="00126865">
        <w:rPr>
          <w:rFonts w:ascii="Arial" w:hAnsi="Arial" w:cs="Arial"/>
          <w:b/>
          <w:u w:val="single" w:color="000000"/>
          <w:lang w:eastAsia="zh-TW"/>
        </w:rPr>
        <w:t>管理系</w:t>
      </w:r>
    </w:p>
    <w:p w:rsidR="002B2E87" w:rsidRPr="00126865" w:rsidRDefault="002B2E87">
      <w:pPr>
        <w:spacing w:before="1" w:line="100" w:lineRule="exact"/>
        <w:rPr>
          <w:rFonts w:ascii="Arial" w:eastAsia="標楷體" w:hAnsi="Arial" w:cs="Arial"/>
          <w:sz w:val="24"/>
          <w:szCs w:val="24"/>
          <w:lang w:eastAsia="zh-TW"/>
        </w:rPr>
      </w:pPr>
    </w:p>
    <w:p w:rsidR="002B2E87" w:rsidRPr="00126865" w:rsidRDefault="002B2E87">
      <w:pPr>
        <w:spacing w:line="200" w:lineRule="exact"/>
        <w:rPr>
          <w:rFonts w:ascii="Arial" w:eastAsia="標楷體" w:hAnsi="Arial" w:cs="Arial"/>
          <w:sz w:val="24"/>
          <w:szCs w:val="24"/>
          <w:lang w:eastAsia="zh-TW"/>
        </w:rPr>
      </w:pPr>
    </w:p>
    <w:p w:rsidR="002B2E87" w:rsidRPr="00126865" w:rsidRDefault="00126865">
      <w:pPr>
        <w:spacing w:line="387" w:lineRule="exact"/>
        <w:ind w:left="1943"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126865">
        <w:rPr>
          <w:rFonts w:ascii="Arial" w:eastAsia="標楷體" w:hAnsi="Arial" w:cs="Arial"/>
          <w:b/>
          <w:bCs/>
          <w:spacing w:val="-1"/>
          <w:sz w:val="28"/>
          <w:szCs w:val="28"/>
          <w:u w:val="single" w:color="000000"/>
          <w:lang w:eastAsia="zh-TW"/>
        </w:rPr>
        <w:t>10</w:t>
      </w:r>
      <w:r w:rsidR="008F2390">
        <w:rPr>
          <w:rFonts w:ascii="Arial" w:eastAsia="標楷體" w:hAnsi="Arial" w:cs="Arial" w:hint="eastAsia"/>
          <w:b/>
          <w:bCs/>
          <w:sz w:val="28"/>
          <w:szCs w:val="28"/>
          <w:u w:val="single" w:color="000000"/>
          <w:lang w:eastAsia="zh-TW"/>
        </w:rPr>
        <w:t>7</w:t>
      </w:r>
      <w:r w:rsidRPr="00126865">
        <w:rPr>
          <w:rFonts w:ascii="Arial" w:eastAsia="標楷體" w:hAnsi="Arial" w:cs="Arial"/>
          <w:b/>
          <w:bCs/>
          <w:spacing w:val="-11"/>
          <w:sz w:val="28"/>
          <w:szCs w:val="28"/>
          <w:u w:val="single" w:color="000000"/>
          <w:lang w:eastAsia="zh-TW"/>
        </w:rPr>
        <w:t xml:space="preserve"> </w:t>
      </w:r>
      <w:r w:rsidRPr="00126865">
        <w:rPr>
          <w:rFonts w:ascii="Arial" w:eastAsia="標楷體" w:hAnsi="Arial" w:cs="Arial"/>
          <w:b/>
          <w:sz w:val="28"/>
          <w:szCs w:val="28"/>
          <w:u w:val="single" w:color="000000"/>
          <w:lang w:eastAsia="zh-TW"/>
        </w:rPr>
        <w:t>學年度教師指導學生專題組</w:t>
      </w:r>
      <w:r w:rsidRPr="00126865">
        <w:rPr>
          <w:rFonts w:ascii="Arial" w:eastAsia="標楷體" w:hAnsi="Arial" w:cs="Arial"/>
          <w:b/>
          <w:spacing w:val="-3"/>
          <w:sz w:val="28"/>
          <w:szCs w:val="28"/>
          <w:u w:val="single" w:color="000000"/>
          <w:lang w:eastAsia="zh-TW"/>
        </w:rPr>
        <w:t>數</w:t>
      </w:r>
      <w:bookmarkStart w:id="0" w:name="_GoBack"/>
      <w:bookmarkEnd w:id="0"/>
    </w:p>
    <w:p w:rsidR="002B2E87" w:rsidRPr="00126865" w:rsidRDefault="002B2E87">
      <w:pPr>
        <w:spacing w:line="200" w:lineRule="exact"/>
        <w:rPr>
          <w:rFonts w:ascii="Arial" w:eastAsia="標楷體" w:hAnsi="Arial" w:cs="Arial"/>
          <w:sz w:val="24"/>
          <w:szCs w:val="24"/>
          <w:lang w:eastAsia="zh-TW"/>
        </w:rPr>
      </w:pPr>
    </w:p>
    <w:p w:rsidR="002B2E87" w:rsidRPr="00126865" w:rsidRDefault="002B2E87">
      <w:pPr>
        <w:spacing w:before="16" w:line="200" w:lineRule="exact"/>
        <w:rPr>
          <w:rFonts w:ascii="Arial" w:eastAsia="標楷體" w:hAnsi="Arial" w:cs="Arial"/>
          <w:sz w:val="24"/>
          <w:szCs w:val="24"/>
          <w:lang w:eastAsia="zh-TW"/>
        </w:rPr>
      </w:pPr>
    </w:p>
    <w:tbl>
      <w:tblPr>
        <w:tblStyle w:val="TableNormal"/>
        <w:tblW w:w="0" w:type="auto"/>
        <w:tblInd w:w="86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331"/>
        <w:gridCol w:w="5197"/>
        <w:gridCol w:w="1337"/>
      </w:tblGrid>
      <w:tr w:rsidR="002B2E87" w:rsidRPr="00126865" w:rsidTr="00126865">
        <w:trPr>
          <w:trHeight w:hRule="exact" w:val="623"/>
        </w:trPr>
        <w:tc>
          <w:tcPr>
            <w:tcW w:w="599" w:type="dxa"/>
            <w:tcBorders>
              <w:top w:val="thinThickSmallGap" w:sz="24" w:space="0" w:color="000000"/>
              <w:bottom w:val="thinThickSmallGap" w:sz="24" w:space="0" w:color="000000"/>
            </w:tcBorders>
            <w:vAlign w:val="center"/>
          </w:tcPr>
          <w:p w:rsidR="002B2E87" w:rsidRPr="00126865" w:rsidRDefault="00126865" w:rsidP="00126865">
            <w:pPr>
              <w:pStyle w:val="TableParagraph"/>
              <w:ind w:left="95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pacing w:val="-1"/>
                <w:sz w:val="24"/>
                <w:szCs w:val="24"/>
              </w:rPr>
              <w:t>N</w:t>
            </w:r>
            <w:r w:rsidRPr="00126865">
              <w:rPr>
                <w:rFonts w:ascii="Arial" w:eastAsia="標楷體" w:hAnsi="Arial" w:cs="Arial"/>
                <w:sz w:val="24"/>
                <w:szCs w:val="24"/>
              </w:rPr>
              <w:t>o.</w:t>
            </w:r>
          </w:p>
        </w:tc>
        <w:tc>
          <w:tcPr>
            <w:tcW w:w="1331" w:type="dxa"/>
            <w:tcBorders>
              <w:top w:val="thinThickSmallGap" w:sz="24" w:space="0" w:color="000000"/>
              <w:bottom w:val="thinThickSmallGap" w:sz="24" w:space="0" w:color="000000"/>
            </w:tcBorders>
            <w:vAlign w:val="center"/>
          </w:tcPr>
          <w:p w:rsidR="002B2E87" w:rsidRPr="00126865" w:rsidRDefault="00126865" w:rsidP="00126865">
            <w:pPr>
              <w:pStyle w:val="TableParagraph"/>
              <w:spacing w:before="28"/>
              <w:ind w:leftChars="-1" w:left="-2" w:firstLine="1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proofErr w:type="spellStart"/>
            <w:r w:rsidRPr="00126865">
              <w:rPr>
                <w:rFonts w:ascii="Arial" w:eastAsia="標楷體" w:hAnsi="Arial" w:cs="Arial"/>
                <w:sz w:val="24"/>
                <w:szCs w:val="24"/>
              </w:rPr>
              <w:t>教師姓名</w:t>
            </w:r>
            <w:proofErr w:type="spellEnd"/>
          </w:p>
        </w:tc>
        <w:tc>
          <w:tcPr>
            <w:tcW w:w="5197" w:type="dxa"/>
            <w:tcBorders>
              <w:top w:val="thinThickSmallGap" w:sz="24" w:space="0" w:color="000000"/>
              <w:bottom w:val="thinThickSmallGap" w:sz="24" w:space="0" w:color="000000"/>
            </w:tcBorders>
            <w:vAlign w:val="center"/>
          </w:tcPr>
          <w:p w:rsidR="002B2E87" w:rsidRPr="00126865" w:rsidRDefault="00126865" w:rsidP="00126865">
            <w:pPr>
              <w:pStyle w:val="TableParagraph"/>
              <w:spacing w:before="28"/>
              <w:ind w:left="1688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proofErr w:type="spellStart"/>
            <w:r w:rsidRPr="00126865">
              <w:rPr>
                <w:rFonts w:ascii="Arial" w:eastAsia="標楷體" w:hAnsi="Arial" w:cs="Arial"/>
                <w:sz w:val="24"/>
                <w:szCs w:val="24"/>
              </w:rPr>
              <w:t>研究領域與專長</w:t>
            </w:r>
            <w:proofErr w:type="spellEnd"/>
          </w:p>
        </w:tc>
        <w:tc>
          <w:tcPr>
            <w:tcW w:w="1337" w:type="dxa"/>
            <w:tcBorders>
              <w:top w:val="thinThickSmallGap" w:sz="24" w:space="0" w:color="000000"/>
              <w:bottom w:val="thinThickSmallGap" w:sz="24" w:space="0" w:color="000000"/>
            </w:tcBorders>
            <w:vAlign w:val="center"/>
          </w:tcPr>
          <w:p w:rsidR="002B2E87" w:rsidRPr="00126865" w:rsidRDefault="00126865" w:rsidP="00126865">
            <w:pPr>
              <w:pStyle w:val="TableParagraph"/>
              <w:spacing w:before="28"/>
              <w:ind w:left="23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proofErr w:type="spellStart"/>
            <w:r w:rsidRPr="00126865">
              <w:rPr>
                <w:rFonts w:ascii="Arial" w:eastAsia="標楷體" w:hAnsi="Arial" w:cs="Arial"/>
                <w:sz w:val="24"/>
                <w:szCs w:val="24"/>
              </w:rPr>
              <w:t>可指導組數</w:t>
            </w:r>
            <w:proofErr w:type="spellEnd"/>
          </w:p>
        </w:tc>
      </w:tr>
      <w:tr w:rsidR="002B2E87" w:rsidRPr="00126865" w:rsidTr="00126865">
        <w:trPr>
          <w:trHeight w:hRule="exact" w:val="851"/>
        </w:trPr>
        <w:tc>
          <w:tcPr>
            <w:tcW w:w="599" w:type="dxa"/>
            <w:tcBorders>
              <w:top w:val="thinThickSmallGap" w:sz="24" w:space="0" w:color="000000"/>
            </w:tcBorders>
            <w:vAlign w:val="center"/>
          </w:tcPr>
          <w:p w:rsidR="002B2E87" w:rsidRPr="00126865" w:rsidRDefault="00126865" w:rsidP="00126865">
            <w:pPr>
              <w:pStyle w:val="TableParagraph"/>
              <w:ind w:left="5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thinThickSmallGap" w:sz="24" w:space="0" w:color="000000"/>
            </w:tcBorders>
            <w:vAlign w:val="center"/>
          </w:tcPr>
          <w:p w:rsidR="002B2E87" w:rsidRPr="00126865" w:rsidRDefault="00126865" w:rsidP="00126865">
            <w:pPr>
              <w:pStyle w:val="TableParagraph"/>
              <w:spacing w:before="75"/>
              <w:ind w:firstLineChars="22" w:firstLine="53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proofErr w:type="spellStart"/>
            <w:r w:rsidRPr="00126865">
              <w:rPr>
                <w:rFonts w:ascii="Arial" w:eastAsia="標楷體" w:hAnsi="Arial" w:cs="Arial"/>
                <w:sz w:val="24"/>
                <w:szCs w:val="24"/>
              </w:rPr>
              <w:t>呂奇傑</w:t>
            </w:r>
            <w:proofErr w:type="spellEnd"/>
          </w:p>
        </w:tc>
        <w:tc>
          <w:tcPr>
            <w:tcW w:w="5197" w:type="dxa"/>
            <w:tcBorders>
              <w:top w:val="thinThickSmallGap" w:sz="24" w:space="0" w:color="000000"/>
            </w:tcBorders>
            <w:vAlign w:val="center"/>
          </w:tcPr>
          <w:p w:rsidR="002B2E87" w:rsidRPr="00126865" w:rsidRDefault="00126865" w:rsidP="00126865">
            <w:pPr>
              <w:pStyle w:val="TableParagraph"/>
              <w:spacing w:before="75"/>
              <w:ind w:left="-18"/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銷售預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測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、市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場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調查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、時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間序列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預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測、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顧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客關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係管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理</w:t>
            </w:r>
          </w:p>
        </w:tc>
        <w:tc>
          <w:tcPr>
            <w:tcW w:w="1337" w:type="dxa"/>
            <w:tcBorders>
              <w:top w:val="thinThickSmallGap" w:sz="24" w:space="0" w:color="000000"/>
            </w:tcBorders>
            <w:vAlign w:val="center"/>
          </w:tcPr>
          <w:p w:rsidR="002B2E87" w:rsidRPr="00126865" w:rsidRDefault="00B6423F" w:rsidP="00126865">
            <w:pPr>
              <w:pStyle w:val="TableParagraph"/>
              <w:ind w:left="86"/>
              <w:jc w:val="center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1</w:t>
            </w:r>
          </w:p>
        </w:tc>
      </w:tr>
      <w:tr w:rsidR="002B2E87" w:rsidRPr="00126865" w:rsidTr="00126865">
        <w:trPr>
          <w:trHeight w:hRule="exact" w:val="851"/>
        </w:trPr>
        <w:tc>
          <w:tcPr>
            <w:tcW w:w="599" w:type="dxa"/>
            <w:vAlign w:val="center"/>
          </w:tcPr>
          <w:p w:rsidR="002B2E87" w:rsidRPr="00126865" w:rsidRDefault="00126865" w:rsidP="00126865">
            <w:pPr>
              <w:pStyle w:val="TableParagraph"/>
              <w:ind w:left="195" w:right="20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 w:rsidR="002B2E87" w:rsidRPr="00126865" w:rsidRDefault="00AB0D56" w:rsidP="00126865">
            <w:pPr>
              <w:pStyle w:val="TableParagraph"/>
              <w:spacing w:before="73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hyperlink r:id="rId4">
              <w:r w:rsidR="00126865" w:rsidRPr="00126865">
                <w:rPr>
                  <w:rFonts w:ascii="Arial" w:eastAsia="標楷體" w:hAnsi="Arial" w:cs="Arial"/>
                  <w:sz w:val="24"/>
                  <w:szCs w:val="24"/>
                </w:rPr>
                <w:t>李水彬</w:t>
              </w:r>
            </w:hyperlink>
          </w:p>
        </w:tc>
        <w:tc>
          <w:tcPr>
            <w:tcW w:w="5197" w:type="dxa"/>
            <w:vAlign w:val="center"/>
          </w:tcPr>
          <w:p w:rsidR="002B2E87" w:rsidRPr="00126865" w:rsidRDefault="00126865" w:rsidP="00126865">
            <w:pPr>
              <w:pStyle w:val="TableParagraph"/>
              <w:spacing w:before="73"/>
              <w:ind w:left="-18"/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品質管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制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、先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進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製程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管制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(</w:t>
            </w:r>
            <w:r w:rsidRPr="00126865">
              <w:rPr>
                <w:rFonts w:ascii="Arial" w:eastAsia="標楷體" w:hAnsi="Arial" w:cs="Arial"/>
                <w:spacing w:val="-2"/>
                <w:sz w:val="24"/>
                <w:szCs w:val="24"/>
                <w:lang w:eastAsia="zh-TW"/>
              </w:rPr>
              <w:t>A</w:t>
            </w:r>
            <w:r w:rsidRPr="00126865">
              <w:rPr>
                <w:rFonts w:ascii="Arial" w:eastAsia="標楷體" w:hAnsi="Arial" w:cs="Arial"/>
                <w:spacing w:val="-1"/>
                <w:sz w:val="24"/>
                <w:szCs w:val="24"/>
                <w:lang w:eastAsia="zh-TW"/>
              </w:rPr>
              <w:t>PC</w:t>
            </w:r>
            <w:r w:rsidRPr="00126865">
              <w:rPr>
                <w:rFonts w:ascii="Arial" w:eastAsia="標楷體" w:hAnsi="Arial" w:cs="Arial"/>
                <w:spacing w:val="1"/>
                <w:sz w:val="24"/>
                <w:szCs w:val="24"/>
                <w:lang w:eastAsia="zh-TW"/>
              </w:rPr>
              <w:t>)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、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服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務品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質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的衡量</w:t>
            </w:r>
          </w:p>
        </w:tc>
        <w:tc>
          <w:tcPr>
            <w:tcW w:w="1337" w:type="dxa"/>
            <w:vAlign w:val="center"/>
          </w:tcPr>
          <w:p w:rsidR="002B2E87" w:rsidRPr="00126865" w:rsidRDefault="00126865" w:rsidP="00126865">
            <w:pPr>
              <w:pStyle w:val="TableParagraph"/>
              <w:ind w:left="574" w:right="488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</w:rPr>
              <w:t>2</w:t>
            </w:r>
          </w:p>
        </w:tc>
      </w:tr>
      <w:tr w:rsidR="002B2E87" w:rsidRPr="00126865" w:rsidTr="00126865">
        <w:trPr>
          <w:trHeight w:hRule="exact" w:val="851"/>
        </w:trPr>
        <w:tc>
          <w:tcPr>
            <w:tcW w:w="599" w:type="dxa"/>
            <w:vAlign w:val="center"/>
          </w:tcPr>
          <w:p w:rsidR="002B2E87" w:rsidRPr="00126865" w:rsidRDefault="00126865" w:rsidP="00126865">
            <w:pPr>
              <w:pStyle w:val="TableParagraph"/>
              <w:ind w:left="195" w:right="20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2B2E87" w:rsidRPr="00126865" w:rsidRDefault="00AB0D56" w:rsidP="00126865">
            <w:pPr>
              <w:pStyle w:val="TableParagraph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hyperlink r:id="rId5">
              <w:r w:rsidR="00126865" w:rsidRPr="00126865">
                <w:rPr>
                  <w:rFonts w:ascii="Arial" w:eastAsia="標楷體" w:hAnsi="Arial" w:cs="Arial"/>
                  <w:sz w:val="24"/>
                  <w:szCs w:val="24"/>
                </w:rPr>
                <w:t>李國樑</w:t>
              </w:r>
            </w:hyperlink>
          </w:p>
        </w:tc>
        <w:tc>
          <w:tcPr>
            <w:tcW w:w="5197" w:type="dxa"/>
            <w:vAlign w:val="center"/>
          </w:tcPr>
          <w:p w:rsidR="002B2E87" w:rsidRPr="00126865" w:rsidRDefault="00126865" w:rsidP="00126865">
            <w:pPr>
              <w:pStyle w:val="TableParagraph"/>
              <w:spacing w:line="331" w:lineRule="exact"/>
              <w:ind w:left="-6"/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六標準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差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管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理、流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程分</w:t>
            </w:r>
            <w:r w:rsidRPr="00126865">
              <w:rPr>
                <w:rFonts w:ascii="Arial" w:eastAsia="標楷體" w:hAnsi="Arial" w:cs="Arial"/>
                <w:spacing w:val="-5"/>
                <w:sz w:val="24"/>
                <w:szCs w:val="24"/>
                <w:lang w:eastAsia="zh-TW"/>
              </w:rPr>
              <w:t>析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、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品質管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理</w:t>
            </w:r>
            <w:r w:rsidRPr="00126865">
              <w:rPr>
                <w:rFonts w:ascii="Arial" w:eastAsia="標楷體" w:hAnsi="Arial" w:cs="Arial"/>
                <w:spacing w:val="-5"/>
                <w:sz w:val="24"/>
                <w:szCs w:val="24"/>
                <w:lang w:eastAsia="zh-TW"/>
              </w:rPr>
              <w:t>、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服務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業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品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質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管理</w:t>
            </w:r>
          </w:p>
        </w:tc>
        <w:tc>
          <w:tcPr>
            <w:tcW w:w="1337" w:type="dxa"/>
            <w:vAlign w:val="center"/>
          </w:tcPr>
          <w:p w:rsidR="002B2E87" w:rsidRPr="00126865" w:rsidRDefault="00126865" w:rsidP="00126865">
            <w:pPr>
              <w:pStyle w:val="TableParagraph"/>
              <w:ind w:left="86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</w:rPr>
              <w:t>2</w:t>
            </w:r>
          </w:p>
        </w:tc>
      </w:tr>
      <w:tr w:rsidR="002B2E87" w:rsidRPr="00126865" w:rsidTr="00126865">
        <w:trPr>
          <w:trHeight w:hRule="exact" w:val="851"/>
        </w:trPr>
        <w:tc>
          <w:tcPr>
            <w:tcW w:w="599" w:type="dxa"/>
            <w:vAlign w:val="center"/>
          </w:tcPr>
          <w:p w:rsidR="002B2E87" w:rsidRPr="00126865" w:rsidRDefault="00126865" w:rsidP="00126865">
            <w:pPr>
              <w:pStyle w:val="TableParagraph"/>
              <w:ind w:left="195" w:right="20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</w:rPr>
              <w:t>4</w:t>
            </w:r>
          </w:p>
        </w:tc>
        <w:tc>
          <w:tcPr>
            <w:tcW w:w="1331" w:type="dxa"/>
            <w:vAlign w:val="center"/>
          </w:tcPr>
          <w:p w:rsidR="002B2E87" w:rsidRPr="00126865" w:rsidRDefault="00AB0D56" w:rsidP="00126865">
            <w:pPr>
              <w:pStyle w:val="TableParagraph"/>
              <w:spacing w:before="73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hyperlink r:id="rId6">
              <w:r w:rsidR="00126865" w:rsidRPr="00126865">
                <w:rPr>
                  <w:rFonts w:ascii="Arial" w:eastAsia="標楷體" w:hAnsi="Arial" w:cs="Arial"/>
                  <w:sz w:val="24"/>
                  <w:szCs w:val="24"/>
                </w:rPr>
                <w:t>杜振輝</w:t>
              </w:r>
            </w:hyperlink>
          </w:p>
        </w:tc>
        <w:tc>
          <w:tcPr>
            <w:tcW w:w="5197" w:type="dxa"/>
            <w:vAlign w:val="center"/>
          </w:tcPr>
          <w:p w:rsidR="002B2E87" w:rsidRPr="00126865" w:rsidRDefault="00126865" w:rsidP="00126865">
            <w:pPr>
              <w:pStyle w:val="TableParagraph"/>
              <w:spacing w:before="71"/>
              <w:ind w:left="-18"/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品質管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理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、製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程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管制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與改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善、綠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色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供應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鏈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管理</w:t>
            </w:r>
          </w:p>
        </w:tc>
        <w:tc>
          <w:tcPr>
            <w:tcW w:w="1337" w:type="dxa"/>
            <w:vAlign w:val="center"/>
          </w:tcPr>
          <w:p w:rsidR="002B2E87" w:rsidRPr="00126865" w:rsidRDefault="00592B4D" w:rsidP="00126865">
            <w:pPr>
              <w:pStyle w:val="TableParagraph"/>
              <w:ind w:left="86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0</w:t>
            </w:r>
          </w:p>
        </w:tc>
      </w:tr>
      <w:tr w:rsidR="00126865" w:rsidRPr="00126865" w:rsidTr="00126865">
        <w:trPr>
          <w:trHeight w:hRule="exact" w:val="851"/>
        </w:trPr>
        <w:tc>
          <w:tcPr>
            <w:tcW w:w="599" w:type="dxa"/>
            <w:vAlign w:val="center"/>
          </w:tcPr>
          <w:p w:rsidR="00126865" w:rsidRPr="00126865" w:rsidRDefault="00126865" w:rsidP="00126865">
            <w:pPr>
              <w:pStyle w:val="TableParagraph"/>
              <w:ind w:left="195" w:right="20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:rsidR="00126865" w:rsidRPr="00126865" w:rsidRDefault="00AB0D56" w:rsidP="00126865">
            <w:pPr>
              <w:pStyle w:val="TableParagraph"/>
              <w:spacing w:before="73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hyperlink r:id="rId7">
              <w:r w:rsidR="00126865" w:rsidRPr="00126865">
                <w:rPr>
                  <w:rFonts w:ascii="Arial" w:eastAsia="標楷體" w:hAnsi="Arial" w:cs="Arial"/>
                  <w:sz w:val="24"/>
                  <w:szCs w:val="24"/>
                </w:rPr>
                <w:t>武惟揚</w:t>
              </w:r>
            </w:hyperlink>
          </w:p>
        </w:tc>
        <w:tc>
          <w:tcPr>
            <w:tcW w:w="5197" w:type="dxa"/>
            <w:vAlign w:val="center"/>
          </w:tcPr>
          <w:p w:rsidR="00126865" w:rsidRPr="00126865" w:rsidRDefault="00126865" w:rsidP="00126865">
            <w:pPr>
              <w:pStyle w:val="TableParagraph"/>
              <w:spacing w:before="73"/>
              <w:ind w:left="-6"/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生產管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理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、設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施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規劃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、工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業安全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管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理</w:t>
            </w:r>
          </w:p>
        </w:tc>
        <w:tc>
          <w:tcPr>
            <w:tcW w:w="1337" w:type="dxa"/>
            <w:vAlign w:val="center"/>
          </w:tcPr>
          <w:p w:rsidR="00126865" w:rsidRPr="00126865" w:rsidRDefault="00126865" w:rsidP="00126865">
            <w:pPr>
              <w:pStyle w:val="TableParagraph"/>
              <w:ind w:left="86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</w:rPr>
              <w:t>0</w:t>
            </w:r>
          </w:p>
        </w:tc>
      </w:tr>
      <w:tr w:rsidR="00126865" w:rsidRPr="00126865" w:rsidTr="00126865">
        <w:trPr>
          <w:trHeight w:hRule="exact" w:val="851"/>
        </w:trPr>
        <w:tc>
          <w:tcPr>
            <w:tcW w:w="599" w:type="dxa"/>
            <w:vAlign w:val="center"/>
          </w:tcPr>
          <w:p w:rsidR="00126865" w:rsidRPr="00126865" w:rsidRDefault="00126865" w:rsidP="00126865">
            <w:pPr>
              <w:pStyle w:val="TableParagraph"/>
              <w:ind w:left="195" w:right="20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</w:rPr>
              <w:t>6</w:t>
            </w:r>
          </w:p>
        </w:tc>
        <w:tc>
          <w:tcPr>
            <w:tcW w:w="1331" w:type="dxa"/>
            <w:vAlign w:val="center"/>
          </w:tcPr>
          <w:p w:rsidR="00126865" w:rsidRPr="00126865" w:rsidRDefault="00126865" w:rsidP="00126865">
            <w:pPr>
              <w:pStyle w:val="TableParagraph"/>
              <w:spacing w:before="73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proofErr w:type="spellStart"/>
            <w:r w:rsidRPr="00126865">
              <w:rPr>
                <w:rFonts w:ascii="Arial" w:eastAsia="標楷體" w:hAnsi="Arial" w:cs="Arial"/>
                <w:sz w:val="24"/>
                <w:szCs w:val="24"/>
              </w:rPr>
              <w:t>張子筠</w:t>
            </w:r>
            <w:proofErr w:type="spellEnd"/>
          </w:p>
        </w:tc>
        <w:tc>
          <w:tcPr>
            <w:tcW w:w="5197" w:type="dxa"/>
            <w:vAlign w:val="center"/>
          </w:tcPr>
          <w:p w:rsidR="00126865" w:rsidRPr="00126865" w:rsidRDefault="00126865" w:rsidP="00126865">
            <w:pPr>
              <w:pStyle w:val="TableParagraph"/>
              <w:spacing w:before="73"/>
              <w:ind w:left="-18"/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生產管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理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、作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業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研究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、生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產排程</w:t>
            </w:r>
          </w:p>
        </w:tc>
        <w:tc>
          <w:tcPr>
            <w:tcW w:w="1337" w:type="dxa"/>
            <w:vAlign w:val="center"/>
          </w:tcPr>
          <w:p w:rsidR="00126865" w:rsidRPr="00126865" w:rsidRDefault="00B6423F" w:rsidP="00126865">
            <w:pPr>
              <w:pStyle w:val="TableParagraph"/>
              <w:ind w:left="575" w:right="488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/>
                <w:sz w:val="24"/>
                <w:szCs w:val="24"/>
              </w:rPr>
              <w:t>1</w:t>
            </w:r>
          </w:p>
        </w:tc>
      </w:tr>
      <w:tr w:rsidR="00126865" w:rsidRPr="00126865" w:rsidTr="00126865">
        <w:trPr>
          <w:trHeight w:hRule="exact" w:val="851"/>
        </w:trPr>
        <w:tc>
          <w:tcPr>
            <w:tcW w:w="599" w:type="dxa"/>
            <w:vAlign w:val="center"/>
          </w:tcPr>
          <w:p w:rsidR="00126865" w:rsidRPr="00126865" w:rsidRDefault="00126865" w:rsidP="00126865">
            <w:pPr>
              <w:pStyle w:val="TableParagraph"/>
              <w:ind w:left="195" w:right="20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</w:rPr>
              <w:t>7</w:t>
            </w:r>
          </w:p>
        </w:tc>
        <w:tc>
          <w:tcPr>
            <w:tcW w:w="1331" w:type="dxa"/>
            <w:vAlign w:val="center"/>
          </w:tcPr>
          <w:p w:rsidR="00126865" w:rsidRPr="00126865" w:rsidRDefault="00AB0D56" w:rsidP="00126865">
            <w:pPr>
              <w:pStyle w:val="TableParagraph"/>
              <w:spacing w:before="73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hyperlink r:id="rId8">
              <w:r w:rsidR="00126865" w:rsidRPr="00126865">
                <w:rPr>
                  <w:rFonts w:ascii="Arial" w:eastAsia="標楷體" w:hAnsi="Arial" w:cs="Arial"/>
                  <w:sz w:val="24"/>
                  <w:szCs w:val="24"/>
                </w:rPr>
                <w:t>張英仲</w:t>
              </w:r>
            </w:hyperlink>
          </w:p>
        </w:tc>
        <w:tc>
          <w:tcPr>
            <w:tcW w:w="5197" w:type="dxa"/>
            <w:vAlign w:val="center"/>
          </w:tcPr>
          <w:p w:rsidR="00126865" w:rsidRPr="00126865" w:rsidRDefault="00126865" w:rsidP="00126865">
            <w:pPr>
              <w:pStyle w:val="TableParagraph"/>
              <w:spacing w:before="73"/>
              <w:ind w:left="-18"/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製程能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力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分析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、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實驗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設計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、排隊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理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論</w:t>
            </w:r>
          </w:p>
        </w:tc>
        <w:tc>
          <w:tcPr>
            <w:tcW w:w="1337" w:type="dxa"/>
            <w:vAlign w:val="center"/>
          </w:tcPr>
          <w:p w:rsidR="00126865" w:rsidRPr="00126865" w:rsidRDefault="00126865" w:rsidP="00126865">
            <w:pPr>
              <w:pStyle w:val="TableParagraph"/>
              <w:ind w:left="86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</w:rPr>
              <w:t>2</w:t>
            </w:r>
          </w:p>
        </w:tc>
      </w:tr>
      <w:tr w:rsidR="00126865" w:rsidRPr="00126865" w:rsidTr="00126865">
        <w:trPr>
          <w:trHeight w:hRule="exact" w:val="851"/>
        </w:trPr>
        <w:tc>
          <w:tcPr>
            <w:tcW w:w="599" w:type="dxa"/>
            <w:vAlign w:val="center"/>
          </w:tcPr>
          <w:p w:rsidR="00126865" w:rsidRPr="00126865" w:rsidRDefault="00126865" w:rsidP="00126865">
            <w:pPr>
              <w:pStyle w:val="TableParagraph"/>
              <w:ind w:left="195" w:right="20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</w:rPr>
              <w:t>8</w:t>
            </w:r>
          </w:p>
        </w:tc>
        <w:tc>
          <w:tcPr>
            <w:tcW w:w="1331" w:type="dxa"/>
            <w:vAlign w:val="center"/>
          </w:tcPr>
          <w:p w:rsidR="00126865" w:rsidRPr="00126865" w:rsidRDefault="00AB0D56" w:rsidP="00126865">
            <w:pPr>
              <w:pStyle w:val="TableParagraph"/>
              <w:spacing w:before="73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hyperlink r:id="rId9">
              <w:r w:rsidR="00126865" w:rsidRPr="00126865">
                <w:rPr>
                  <w:rFonts w:ascii="Arial" w:eastAsia="標楷體" w:hAnsi="Arial" w:cs="Arial"/>
                  <w:sz w:val="24"/>
                  <w:szCs w:val="24"/>
                </w:rPr>
                <w:t>許績興</w:t>
              </w:r>
            </w:hyperlink>
          </w:p>
        </w:tc>
        <w:tc>
          <w:tcPr>
            <w:tcW w:w="5197" w:type="dxa"/>
            <w:vAlign w:val="center"/>
          </w:tcPr>
          <w:p w:rsidR="00126865" w:rsidRPr="00126865" w:rsidRDefault="00126865" w:rsidP="00126865">
            <w:pPr>
              <w:pStyle w:val="TableParagraph"/>
              <w:spacing w:before="73"/>
              <w:ind w:left="-18"/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綠色製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造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、再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造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工程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、可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靠度分析</w:t>
            </w:r>
          </w:p>
        </w:tc>
        <w:tc>
          <w:tcPr>
            <w:tcW w:w="1337" w:type="dxa"/>
            <w:vAlign w:val="center"/>
          </w:tcPr>
          <w:p w:rsidR="00126865" w:rsidRPr="00126865" w:rsidRDefault="00126865" w:rsidP="00126865">
            <w:pPr>
              <w:pStyle w:val="TableParagraph"/>
              <w:ind w:left="575" w:right="488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</w:rPr>
              <w:t>2</w:t>
            </w:r>
          </w:p>
        </w:tc>
      </w:tr>
      <w:tr w:rsidR="00126865" w:rsidRPr="00126865" w:rsidTr="00126865">
        <w:trPr>
          <w:trHeight w:hRule="exact" w:val="851"/>
        </w:trPr>
        <w:tc>
          <w:tcPr>
            <w:tcW w:w="599" w:type="dxa"/>
            <w:vAlign w:val="center"/>
          </w:tcPr>
          <w:p w:rsidR="00126865" w:rsidRPr="00126865" w:rsidRDefault="00126865" w:rsidP="00126865">
            <w:pPr>
              <w:pStyle w:val="TableParagraph"/>
              <w:ind w:left="195" w:right="20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</w:rPr>
              <w:t>9</w:t>
            </w:r>
          </w:p>
        </w:tc>
        <w:tc>
          <w:tcPr>
            <w:tcW w:w="1331" w:type="dxa"/>
            <w:vAlign w:val="center"/>
          </w:tcPr>
          <w:p w:rsidR="00126865" w:rsidRPr="00126865" w:rsidRDefault="00AB0D56" w:rsidP="00126865">
            <w:pPr>
              <w:pStyle w:val="TableParagraph"/>
              <w:spacing w:before="73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hyperlink r:id="rId10">
              <w:r w:rsidR="00126865" w:rsidRPr="00126865">
                <w:rPr>
                  <w:rFonts w:ascii="Arial" w:eastAsia="標楷體" w:hAnsi="Arial" w:cs="Arial"/>
                  <w:sz w:val="24"/>
                  <w:szCs w:val="24"/>
                </w:rPr>
                <w:t>陳立元</w:t>
              </w:r>
            </w:hyperlink>
          </w:p>
        </w:tc>
        <w:tc>
          <w:tcPr>
            <w:tcW w:w="5197" w:type="dxa"/>
            <w:vAlign w:val="center"/>
          </w:tcPr>
          <w:p w:rsidR="00126865" w:rsidRPr="00126865" w:rsidRDefault="00126865" w:rsidP="00126865">
            <w:pPr>
              <w:pStyle w:val="TableParagraph"/>
              <w:spacing w:before="73"/>
              <w:ind w:left="-6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proofErr w:type="spellStart"/>
            <w:r w:rsidRPr="00126865">
              <w:rPr>
                <w:rFonts w:ascii="Arial" w:eastAsia="標楷體" w:hAnsi="Arial" w:cs="Arial"/>
                <w:sz w:val="24"/>
                <w:szCs w:val="24"/>
              </w:rPr>
              <w:t>創意產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</w:rPr>
              <w:t>品</w:t>
            </w:r>
            <w:r w:rsidRPr="00126865">
              <w:rPr>
                <w:rFonts w:ascii="Arial" w:eastAsia="標楷體" w:hAnsi="Arial" w:cs="Arial"/>
                <w:sz w:val="24"/>
                <w:szCs w:val="24"/>
              </w:rPr>
              <w:t>與系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</w:rPr>
              <w:t>統</w:t>
            </w:r>
            <w:r w:rsidRPr="00126865">
              <w:rPr>
                <w:rFonts w:ascii="Arial" w:eastAsia="標楷體" w:hAnsi="Arial" w:cs="Arial"/>
                <w:sz w:val="24"/>
                <w:szCs w:val="24"/>
              </w:rPr>
              <w:t>設計</w:t>
            </w:r>
            <w:proofErr w:type="spellEnd"/>
          </w:p>
        </w:tc>
        <w:tc>
          <w:tcPr>
            <w:tcW w:w="1337" w:type="dxa"/>
            <w:vAlign w:val="center"/>
          </w:tcPr>
          <w:p w:rsidR="00126865" w:rsidRPr="00126865" w:rsidRDefault="00126865" w:rsidP="00126865">
            <w:pPr>
              <w:pStyle w:val="TableParagraph"/>
              <w:ind w:left="86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</w:rPr>
              <w:t>2</w:t>
            </w:r>
          </w:p>
        </w:tc>
      </w:tr>
      <w:tr w:rsidR="00126865" w:rsidRPr="00126865" w:rsidTr="00126865">
        <w:trPr>
          <w:trHeight w:hRule="exact" w:val="851"/>
        </w:trPr>
        <w:tc>
          <w:tcPr>
            <w:tcW w:w="599" w:type="dxa"/>
            <w:vAlign w:val="center"/>
          </w:tcPr>
          <w:p w:rsidR="00126865" w:rsidRPr="00126865" w:rsidRDefault="00126865" w:rsidP="00126865">
            <w:pPr>
              <w:pStyle w:val="TableParagraph"/>
              <w:ind w:left="155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pacing w:val="-1"/>
                <w:sz w:val="24"/>
                <w:szCs w:val="24"/>
              </w:rPr>
              <w:t>10</w:t>
            </w:r>
          </w:p>
        </w:tc>
        <w:tc>
          <w:tcPr>
            <w:tcW w:w="1331" w:type="dxa"/>
            <w:vAlign w:val="center"/>
          </w:tcPr>
          <w:p w:rsidR="00126865" w:rsidRPr="00126865" w:rsidRDefault="00AB0D56" w:rsidP="00126865">
            <w:pPr>
              <w:pStyle w:val="TableParagraph"/>
              <w:spacing w:before="73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hyperlink r:id="rId11">
              <w:r w:rsidR="00126865" w:rsidRPr="00126865">
                <w:rPr>
                  <w:rFonts w:ascii="Arial" w:eastAsia="標楷體" w:hAnsi="Arial" w:cs="Arial"/>
                  <w:sz w:val="24"/>
                  <w:szCs w:val="24"/>
                </w:rPr>
                <w:t>陳宏瑞</w:t>
              </w:r>
            </w:hyperlink>
          </w:p>
        </w:tc>
        <w:tc>
          <w:tcPr>
            <w:tcW w:w="5197" w:type="dxa"/>
            <w:vAlign w:val="center"/>
          </w:tcPr>
          <w:p w:rsidR="00126865" w:rsidRPr="00126865" w:rsidRDefault="00126865" w:rsidP="00126865">
            <w:pPr>
              <w:pStyle w:val="TableParagraph"/>
              <w:spacing w:before="73"/>
              <w:ind w:left="-18"/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人因工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程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、程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式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設計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、駕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駛模擬</w:t>
            </w:r>
          </w:p>
        </w:tc>
        <w:tc>
          <w:tcPr>
            <w:tcW w:w="1337" w:type="dxa"/>
            <w:vAlign w:val="center"/>
          </w:tcPr>
          <w:p w:rsidR="00126865" w:rsidRPr="00126865" w:rsidRDefault="00B6423F" w:rsidP="00126865">
            <w:pPr>
              <w:pStyle w:val="TableParagraph"/>
              <w:ind w:left="575" w:right="488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/>
                <w:sz w:val="24"/>
                <w:szCs w:val="24"/>
              </w:rPr>
              <w:t>2</w:t>
            </w:r>
          </w:p>
        </w:tc>
      </w:tr>
      <w:tr w:rsidR="00126865" w:rsidRPr="00126865" w:rsidTr="00126865">
        <w:trPr>
          <w:trHeight w:hRule="exact" w:val="851"/>
        </w:trPr>
        <w:tc>
          <w:tcPr>
            <w:tcW w:w="599" w:type="dxa"/>
            <w:vAlign w:val="center"/>
          </w:tcPr>
          <w:p w:rsidR="00126865" w:rsidRPr="00126865" w:rsidRDefault="00126865" w:rsidP="00126865">
            <w:pPr>
              <w:pStyle w:val="TableParagraph"/>
              <w:ind w:left="155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pacing w:val="-1"/>
                <w:sz w:val="24"/>
                <w:szCs w:val="24"/>
              </w:rPr>
              <w:t>11</w:t>
            </w:r>
          </w:p>
        </w:tc>
        <w:tc>
          <w:tcPr>
            <w:tcW w:w="1331" w:type="dxa"/>
            <w:vAlign w:val="center"/>
          </w:tcPr>
          <w:p w:rsidR="00126865" w:rsidRPr="00126865" w:rsidRDefault="00AB0D56" w:rsidP="00126865">
            <w:pPr>
              <w:pStyle w:val="TableParagraph"/>
              <w:spacing w:before="83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hyperlink r:id="rId12">
              <w:r w:rsidR="00126865" w:rsidRPr="00126865">
                <w:rPr>
                  <w:rFonts w:ascii="Arial" w:eastAsia="標楷體" w:hAnsi="Arial" w:cs="Arial"/>
                  <w:sz w:val="24"/>
                  <w:szCs w:val="24"/>
                </w:rPr>
                <w:t>陳叔君</w:t>
              </w:r>
            </w:hyperlink>
          </w:p>
        </w:tc>
        <w:tc>
          <w:tcPr>
            <w:tcW w:w="5197" w:type="dxa"/>
            <w:vAlign w:val="center"/>
          </w:tcPr>
          <w:p w:rsidR="00126865" w:rsidRPr="00126865" w:rsidRDefault="00126865" w:rsidP="00126865">
            <w:pPr>
              <w:pStyle w:val="TableParagraph"/>
              <w:spacing w:before="83"/>
              <w:ind w:left="-18"/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個案研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究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、網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路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行銷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、貼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圖</w:t>
            </w:r>
            <w:r w:rsidRPr="00126865">
              <w:rPr>
                <w:rFonts w:ascii="Arial" w:eastAsia="標楷體" w:hAnsi="Arial" w:cs="Arial"/>
                <w:spacing w:val="1"/>
                <w:sz w:val="24"/>
                <w:szCs w:val="24"/>
                <w:lang w:eastAsia="zh-TW"/>
              </w:rPr>
              <w:t>/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微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電影創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作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、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3D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軟體</w:t>
            </w:r>
          </w:p>
        </w:tc>
        <w:tc>
          <w:tcPr>
            <w:tcW w:w="1337" w:type="dxa"/>
            <w:vAlign w:val="center"/>
          </w:tcPr>
          <w:p w:rsidR="00126865" w:rsidRPr="00126865" w:rsidRDefault="00B6423F" w:rsidP="00126865">
            <w:pPr>
              <w:pStyle w:val="TableParagraph"/>
              <w:ind w:left="574" w:right="488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/>
                <w:sz w:val="24"/>
                <w:szCs w:val="24"/>
              </w:rPr>
              <w:t>0</w:t>
            </w:r>
          </w:p>
        </w:tc>
      </w:tr>
      <w:tr w:rsidR="00126865" w:rsidRPr="00126865" w:rsidTr="00126865">
        <w:trPr>
          <w:trHeight w:hRule="exact" w:val="851"/>
        </w:trPr>
        <w:tc>
          <w:tcPr>
            <w:tcW w:w="599" w:type="dxa"/>
            <w:vAlign w:val="center"/>
          </w:tcPr>
          <w:p w:rsidR="00126865" w:rsidRPr="00126865" w:rsidRDefault="00126865" w:rsidP="00126865">
            <w:pPr>
              <w:pStyle w:val="TableParagraph"/>
              <w:ind w:left="155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pacing w:val="-1"/>
                <w:sz w:val="24"/>
                <w:szCs w:val="24"/>
              </w:rPr>
              <w:t>12</w:t>
            </w:r>
          </w:p>
        </w:tc>
        <w:tc>
          <w:tcPr>
            <w:tcW w:w="1331" w:type="dxa"/>
            <w:vAlign w:val="center"/>
          </w:tcPr>
          <w:p w:rsidR="00126865" w:rsidRPr="00126865" w:rsidRDefault="00AB0D56" w:rsidP="00126865">
            <w:pPr>
              <w:pStyle w:val="TableParagraph"/>
              <w:spacing w:before="73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hyperlink r:id="rId13">
              <w:r w:rsidR="00126865" w:rsidRPr="00126865">
                <w:rPr>
                  <w:rFonts w:ascii="Arial" w:eastAsia="標楷體" w:hAnsi="Arial" w:cs="Arial"/>
                  <w:sz w:val="24"/>
                  <w:szCs w:val="24"/>
                </w:rPr>
                <w:t>黃妙齡</w:t>
              </w:r>
            </w:hyperlink>
          </w:p>
        </w:tc>
        <w:tc>
          <w:tcPr>
            <w:tcW w:w="5197" w:type="dxa"/>
            <w:vAlign w:val="center"/>
          </w:tcPr>
          <w:p w:rsidR="00126865" w:rsidRPr="00126865" w:rsidRDefault="00126865" w:rsidP="00126865">
            <w:pPr>
              <w:pStyle w:val="TableParagraph"/>
              <w:spacing w:before="71"/>
              <w:ind w:left="-18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proofErr w:type="spellStart"/>
            <w:r w:rsidRPr="00126865">
              <w:rPr>
                <w:rFonts w:ascii="Arial" w:eastAsia="標楷體" w:hAnsi="Arial" w:cs="Arial"/>
                <w:sz w:val="24"/>
                <w:szCs w:val="24"/>
              </w:rPr>
              <w:t>人力資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</w:rPr>
              <w:t>源</w:t>
            </w:r>
            <w:r w:rsidRPr="00126865">
              <w:rPr>
                <w:rFonts w:ascii="Arial" w:eastAsia="標楷體" w:hAnsi="Arial" w:cs="Arial"/>
                <w:sz w:val="24"/>
                <w:szCs w:val="24"/>
              </w:rPr>
              <w:t>、勞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</w:rPr>
              <w:t>資</w:t>
            </w:r>
            <w:r w:rsidRPr="00126865">
              <w:rPr>
                <w:rFonts w:ascii="Arial" w:eastAsia="標楷體" w:hAnsi="Arial" w:cs="Arial"/>
                <w:sz w:val="24"/>
                <w:szCs w:val="24"/>
              </w:rPr>
              <w:t>關係</w:t>
            </w:r>
            <w:proofErr w:type="spellEnd"/>
          </w:p>
        </w:tc>
        <w:tc>
          <w:tcPr>
            <w:tcW w:w="1337" w:type="dxa"/>
            <w:vAlign w:val="center"/>
          </w:tcPr>
          <w:p w:rsidR="00126865" w:rsidRPr="00126865" w:rsidRDefault="00B6423F" w:rsidP="00126865">
            <w:pPr>
              <w:pStyle w:val="TableParagraph"/>
              <w:ind w:left="86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/>
                <w:sz w:val="24"/>
                <w:szCs w:val="24"/>
              </w:rPr>
              <w:t>0</w:t>
            </w:r>
          </w:p>
        </w:tc>
      </w:tr>
      <w:tr w:rsidR="00126865" w:rsidRPr="00126865" w:rsidTr="00126865">
        <w:trPr>
          <w:trHeight w:hRule="exact" w:val="851"/>
        </w:trPr>
        <w:tc>
          <w:tcPr>
            <w:tcW w:w="599" w:type="dxa"/>
            <w:vAlign w:val="center"/>
          </w:tcPr>
          <w:p w:rsidR="00126865" w:rsidRPr="00126865" w:rsidRDefault="00126865" w:rsidP="00126865">
            <w:pPr>
              <w:pStyle w:val="TableParagraph"/>
              <w:ind w:left="155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pacing w:val="-1"/>
                <w:sz w:val="24"/>
                <w:szCs w:val="24"/>
              </w:rPr>
              <w:t>1</w:t>
            </w:r>
            <w:r w:rsidRPr="00126865">
              <w:rPr>
                <w:rFonts w:ascii="Arial" w:eastAsia="標楷體" w:hAnsi="Arial" w:cs="Arial"/>
                <w:sz w:val="24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126865" w:rsidRPr="00126865" w:rsidRDefault="00126865" w:rsidP="00126865">
            <w:pPr>
              <w:pStyle w:val="TableParagraph"/>
              <w:spacing w:before="73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proofErr w:type="spellStart"/>
            <w:r w:rsidRPr="00126865">
              <w:rPr>
                <w:rFonts w:ascii="Arial" w:eastAsia="標楷體" w:hAnsi="Arial" w:cs="Arial"/>
                <w:sz w:val="24"/>
                <w:szCs w:val="24"/>
              </w:rPr>
              <w:t>楊志德</w:t>
            </w:r>
            <w:proofErr w:type="spellEnd"/>
          </w:p>
        </w:tc>
        <w:tc>
          <w:tcPr>
            <w:tcW w:w="5197" w:type="dxa"/>
            <w:vAlign w:val="center"/>
          </w:tcPr>
          <w:p w:rsidR="00126865" w:rsidRPr="00126865" w:rsidRDefault="00126865" w:rsidP="00126865">
            <w:pPr>
              <w:pStyle w:val="TableParagraph"/>
              <w:spacing w:before="73"/>
              <w:ind w:left="-18"/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物料與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存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貨管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理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、供</w:t>
            </w:r>
            <w:r w:rsidRPr="00126865">
              <w:rPr>
                <w:rFonts w:ascii="Arial" w:eastAsia="標楷體" w:hAnsi="Arial" w:cs="Arial"/>
                <w:spacing w:val="-3"/>
                <w:sz w:val="24"/>
                <w:szCs w:val="24"/>
                <w:lang w:eastAsia="zh-TW"/>
              </w:rPr>
              <w:t>應鏈</w:t>
            </w:r>
            <w:r w:rsidRPr="00126865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管理</w:t>
            </w:r>
          </w:p>
        </w:tc>
        <w:tc>
          <w:tcPr>
            <w:tcW w:w="1337" w:type="dxa"/>
            <w:vAlign w:val="center"/>
          </w:tcPr>
          <w:p w:rsidR="00126865" w:rsidRPr="00126865" w:rsidRDefault="00126865" w:rsidP="00126865">
            <w:pPr>
              <w:pStyle w:val="TableParagraph"/>
              <w:ind w:left="575" w:right="488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126865">
              <w:rPr>
                <w:rFonts w:ascii="Arial" w:eastAsia="標楷體" w:hAnsi="Arial" w:cs="Arial"/>
                <w:sz w:val="24"/>
                <w:szCs w:val="24"/>
              </w:rPr>
              <w:t>1</w:t>
            </w:r>
          </w:p>
        </w:tc>
      </w:tr>
    </w:tbl>
    <w:p w:rsidR="002B2E87" w:rsidRPr="00126865" w:rsidRDefault="002B2E87">
      <w:pPr>
        <w:spacing w:before="5" w:line="150" w:lineRule="exact"/>
        <w:rPr>
          <w:rFonts w:ascii="Arial" w:eastAsia="標楷體" w:hAnsi="Arial" w:cs="Arial"/>
          <w:sz w:val="24"/>
          <w:szCs w:val="24"/>
        </w:rPr>
      </w:pPr>
    </w:p>
    <w:p w:rsidR="002B2E87" w:rsidRPr="00126865" w:rsidRDefault="00126865">
      <w:pPr>
        <w:pStyle w:val="a3"/>
        <w:spacing w:line="387" w:lineRule="exact"/>
        <w:rPr>
          <w:rFonts w:ascii="Arial" w:hAnsi="Arial" w:cs="Arial"/>
          <w:sz w:val="24"/>
          <w:szCs w:val="24"/>
          <w:lang w:eastAsia="zh-TW"/>
        </w:rPr>
      </w:pPr>
      <w:r w:rsidRPr="00126865">
        <w:rPr>
          <w:rFonts w:ascii="Arial" w:hAnsi="Arial" w:cs="Arial"/>
          <w:b/>
          <w:bCs/>
          <w:spacing w:val="-2"/>
          <w:sz w:val="24"/>
          <w:szCs w:val="24"/>
          <w:lang w:eastAsia="zh-TW"/>
        </w:rPr>
        <w:t>*</w:t>
      </w:r>
      <w:r w:rsidRPr="00126865">
        <w:rPr>
          <w:rFonts w:ascii="Arial" w:hAnsi="Arial" w:cs="Arial"/>
          <w:sz w:val="24"/>
          <w:szCs w:val="24"/>
          <w:lang w:eastAsia="zh-TW"/>
        </w:rPr>
        <w:t>指導老師依姓名</w:t>
      </w:r>
      <w:r w:rsidRPr="00126865">
        <w:rPr>
          <w:rFonts w:ascii="Arial" w:hAnsi="Arial" w:cs="Arial"/>
          <w:spacing w:val="-3"/>
          <w:sz w:val="24"/>
          <w:szCs w:val="24"/>
          <w:lang w:eastAsia="zh-TW"/>
        </w:rPr>
        <w:t>筆</w:t>
      </w:r>
      <w:r w:rsidRPr="00126865">
        <w:rPr>
          <w:rFonts w:ascii="Arial" w:hAnsi="Arial" w:cs="Arial"/>
          <w:sz w:val="24"/>
          <w:szCs w:val="24"/>
          <w:lang w:eastAsia="zh-TW"/>
        </w:rPr>
        <w:t>劃排列，最多指導</w:t>
      </w:r>
      <w:r w:rsidRPr="00126865">
        <w:rPr>
          <w:rFonts w:ascii="Arial" w:hAnsi="Arial" w:cs="Arial"/>
          <w:spacing w:val="-73"/>
          <w:sz w:val="24"/>
          <w:szCs w:val="24"/>
          <w:lang w:eastAsia="zh-TW"/>
        </w:rPr>
        <w:t xml:space="preserve"> </w:t>
      </w:r>
      <w:r w:rsidRPr="00126865">
        <w:rPr>
          <w:rFonts w:ascii="Arial" w:hAnsi="Arial" w:cs="Arial"/>
          <w:b/>
          <w:bCs/>
          <w:sz w:val="24"/>
          <w:szCs w:val="24"/>
          <w:lang w:eastAsia="zh-TW"/>
        </w:rPr>
        <w:t>2</w:t>
      </w:r>
      <w:r w:rsidRPr="00126865">
        <w:rPr>
          <w:rFonts w:ascii="Arial" w:hAnsi="Arial" w:cs="Arial"/>
          <w:b/>
          <w:bCs/>
          <w:spacing w:val="-11"/>
          <w:sz w:val="24"/>
          <w:szCs w:val="24"/>
          <w:lang w:eastAsia="zh-TW"/>
        </w:rPr>
        <w:t xml:space="preserve"> </w:t>
      </w:r>
      <w:r w:rsidRPr="00126865">
        <w:rPr>
          <w:rFonts w:ascii="Arial" w:hAnsi="Arial" w:cs="Arial"/>
          <w:sz w:val="24"/>
          <w:szCs w:val="24"/>
          <w:lang w:eastAsia="zh-TW"/>
        </w:rPr>
        <w:t>組</w:t>
      </w:r>
    </w:p>
    <w:sectPr w:rsidR="002B2E87" w:rsidRPr="00126865">
      <w:type w:val="continuous"/>
      <w:pgSz w:w="11907" w:h="16860"/>
      <w:pgMar w:top="800" w:right="16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B2E87"/>
    <w:rsid w:val="00126865"/>
    <w:rsid w:val="002B2E87"/>
    <w:rsid w:val="00592B4D"/>
    <w:rsid w:val="008F2390"/>
    <w:rsid w:val="00AB0D56"/>
    <w:rsid w:val="00B6423F"/>
    <w:rsid w:val="00F7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F20571-3EB6-45CA-9A34-1D456347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ma.iem.cyu.edu.tw/iem/menu/m1-3/th19.htm" TargetMode="External"/><Relationship Id="rId13" Type="http://schemas.openxmlformats.org/officeDocument/2006/relationships/hyperlink" Target="http://sigma.iem.cyu.edu.tw/iem/menu/m1-3/th13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gma.iem.cyu.edu.tw/iem/menu/m1-3/th12.htm" TargetMode="External"/><Relationship Id="rId12" Type="http://schemas.openxmlformats.org/officeDocument/2006/relationships/hyperlink" Target="http://sigma.iem.cyu.edu.tw/iem/menu/m1-3/th1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gma.iem.cyu.edu.tw/iem/menu/m1-3/th02.htm" TargetMode="External"/><Relationship Id="rId11" Type="http://schemas.openxmlformats.org/officeDocument/2006/relationships/hyperlink" Target="http://sigma.iem.cyu.edu.tw/iem/menu/m1-3/th18.htm" TargetMode="External"/><Relationship Id="rId5" Type="http://schemas.openxmlformats.org/officeDocument/2006/relationships/hyperlink" Target="http://sigma.iem.cyu.edu.tw/iem/menu/m1-3/th07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igma.iem.cyu.edu.tw/iem/menu/m1-3/th20.htm" TargetMode="External"/><Relationship Id="rId4" Type="http://schemas.openxmlformats.org/officeDocument/2006/relationships/hyperlink" Target="http://sigma.iem.cyu.edu.tw/iem/menu/m1-3/th10.htm" TargetMode="External"/><Relationship Id="rId9" Type="http://schemas.openxmlformats.org/officeDocument/2006/relationships/hyperlink" Target="http://sigma.iem.cyu.edu.tw/iem/menu/m1-3/th0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PC</dc:creator>
  <cp:lastModifiedBy>Shui-Pin Lee</cp:lastModifiedBy>
  <cp:revision>6</cp:revision>
  <dcterms:created xsi:type="dcterms:W3CDTF">2017-05-03T09:24:00Z</dcterms:created>
  <dcterms:modified xsi:type="dcterms:W3CDTF">2018-04-30T03:03:00Z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LastSaved">
    <vt:filetime>2017-05-03T00:00:00Z</vt:filetime>
  </property>
</Properties>
</file>